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EE" w:rsidRPr="00185162" w:rsidRDefault="00D064EE" w:rsidP="00185162">
      <w:pPr>
        <w:jc w:val="center"/>
        <w:rPr>
          <w:rFonts w:ascii="Arial" w:hAnsi="Arial" w:cs="Arial"/>
          <w:color w:val="000000"/>
          <w:lang w:val="uk-UA"/>
        </w:rPr>
      </w:pPr>
      <w:r w:rsidRPr="008F2FAD">
        <w:rPr>
          <w:rFonts w:ascii="Arial" w:hAnsi="Arial" w:cs="Arial"/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fillcolor="window">
            <v:imagedata r:id="rId7" o:title=""/>
          </v:shape>
        </w:pict>
      </w:r>
    </w:p>
    <w:p w:rsidR="00D064EE" w:rsidRPr="00185162" w:rsidRDefault="00D064EE" w:rsidP="00185162">
      <w:pPr>
        <w:jc w:val="center"/>
        <w:rPr>
          <w:color w:val="000000"/>
          <w:sz w:val="10"/>
          <w:szCs w:val="10"/>
          <w:lang w:val="uk-UA"/>
        </w:rPr>
      </w:pPr>
    </w:p>
    <w:p w:rsidR="00D064EE" w:rsidRPr="00185162" w:rsidRDefault="00D064EE" w:rsidP="00185162">
      <w:pPr>
        <w:jc w:val="center"/>
        <w:rPr>
          <w:sz w:val="8"/>
          <w:szCs w:val="8"/>
        </w:rPr>
      </w:pPr>
    </w:p>
    <w:p w:rsidR="00D064EE" w:rsidRPr="00185162" w:rsidRDefault="00D064EE" w:rsidP="00185162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185162">
        <w:rPr>
          <w:b/>
          <w:bCs/>
          <w:spacing w:val="20"/>
          <w:sz w:val="28"/>
          <w:szCs w:val="28"/>
          <w:lang w:val="uk-UA"/>
        </w:rPr>
        <w:t>БІЛОЗЕРСЬКА РАЙОННА ДЕРЖАВНА АДМІНІСТРАЦІЯ</w:t>
      </w:r>
    </w:p>
    <w:p w:rsidR="00D064EE" w:rsidRPr="00185162" w:rsidRDefault="00D064EE" w:rsidP="00185162">
      <w:pPr>
        <w:jc w:val="center"/>
        <w:rPr>
          <w:b/>
          <w:bCs/>
          <w:spacing w:val="20"/>
          <w:sz w:val="28"/>
          <w:szCs w:val="28"/>
          <w:lang w:val="uk-UA"/>
        </w:rPr>
      </w:pPr>
      <w:r w:rsidRPr="00185162">
        <w:rPr>
          <w:b/>
          <w:bCs/>
          <w:spacing w:val="20"/>
          <w:sz w:val="28"/>
          <w:szCs w:val="28"/>
          <w:lang w:val="uk-UA"/>
        </w:rPr>
        <w:t>ХЕРСОНСЬКОЇ ОБЛАСТІ</w:t>
      </w:r>
    </w:p>
    <w:p w:rsidR="00D064EE" w:rsidRPr="00185162" w:rsidRDefault="00D064EE" w:rsidP="00185162">
      <w:pPr>
        <w:jc w:val="center"/>
        <w:rPr>
          <w:b/>
          <w:bCs/>
          <w:spacing w:val="20"/>
          <w:sz w:val="28"/>
          <w:szCs w:val="28"/>
          <w:lang w:val="uk-UA"/>
        </w:rPr>
      </w:pPr>
    </w:p>
    <w:p w:rsidR="00D064EE" w:rsidRPr="00185162" w:rsidRDefault="00D064EE" w:rsidP="00185162">
      <w:pPr>
        <w:keepNext/>
        <w:jc w:val="center"/>
        <w:outlineLvl w:val="2"/>
        <w:rPr>
          <w:b/>
          <w:bCs/>
          <w:color w:val="000000"/>
          <w:sz w:val="36"/>
          <w:szCs w:val="36"/>
          <w:lang w:val="uk-UA"/>
        </w:rPr>
      </w:pPr>
      <w:r w:rsidRPr="00185162">
        <w:rPr>
          <w:b/>
          <w:bCs/>
          <w:color w:val="000000"/>
          <w:sz w:val="36"/>
          <w:szCs w:val="36"/>
          <w:lang w:val="uk-UA"/>
        </w:rPr>
        <w:t>РОЗПОРЯДЖЕННЯ</w:t>
      </w:r>
    </w:p>
    <w:p w:rsidR="00D064EE" w:rsidRPr="00185162" w:rsidRDefault="00D064EE" w:rsidP="00185162">
      <w:pPr>
        <w:jc w:val="center"/>
        <w:rPr>
          <w:b/>
          <w:bCs/>
          <w:color w:val="000000"/>
          <w:spacing w:val="40"/>
          <w:lang w:val="uk-UA"/>
        </w:rPr>
      </w:pPr>
      <w:r w:rsidRPr="00185162">
        <w:rPr>
          <w:b/>
          <w:bCs/>
          <w:color w:val="000000"/>
          <w:spacing w:val="40"/>
          <w:lang w:val="uk-UA"/>
        </w:rPr>
        <w:t>ГОЛОВИ РАЙОННОЇ ДЕРЖАВНОЇ АДМІНІСТРАЦІЇ</w:t>
      </w:r>
    </w:p>
    <w:p w:rsidR="00D064EE" w:rsidRPr="00185162" w:rsidRDefault="00D064EE" w:rsidP="00185162">
      <w:pPr>
        <w:rPr>
          <w:color w:val="000000"/>
          <w:lang w:val="uk-UA"/>
        </w:rPr>
      </w:pPr>
    </w:p>
    <w:p w:rsidR="00D064EE" w:rsidRPr="00185162" w:rsidRDefault="00D064EE" w:rsidP="00185162">
      <w:pPr>
        <w:rPr>
          <w:color w:val="000000"/>
          <w:lang w:val="uk-UA"/>
        </w:rPr>
      </w:pPr>
    </w:p>
    <w:p w:rsidR="00D064EE" w:rsidRPr="00CE2996" w:rsidRDefault="00D064EE" w:rsidP="00185162">
      <w:pPr>
        <w:rPr>
          <w:color w:val="000000"/>
          <w:sz w:val="28"/>
          <w:szCs w:val="28"/>
          <w:u w:val="single"/>
          <w:lang w:val="uk-UA"/>
        </w:rPr>
      </w:pPr>
      <w:r w:rsidRPr="00CE2996">
        <w:rPr>
          <w:color w:val="000000"/>
          <w:sz w:val="28"/>
          <w:szCs w:val="28"/>
          <w:u w:val="single"/>
          <w:lang w:val="uk-UA"/>
        </w:rPr>
        <w:t xml:space="preserve">    23.03.2017     </w:t>
      </w:r>
      <w:r w:rsidRPr="00CE2996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№ </w:t>
      </w:r>
      <w:r w:rsidRPr="00CE2996">
        <w:rPr>
          <w:color w:val="000000"/>
          <w:sz w:val="28"/>
          <w:szCs w:val="28"/>
          <w:u w:val="single"/>
          <w:lang w:val="uk-UA"/>
        </w:rPr>
        <w:t xml:space="preserve">    167   </w:t>
      </w:r>
    </w:p>
    <w:p w:rsidR="00D064EE" w:rsidRPr="00CE2996" w:rsidRDefault="00D064EE" w:rsidP="00185162">
      <w:pPr>
        <w:rPr>
          <w:color w:val="000000"/>
          <w:sz w:val="28"/>
          <w:szCs w:val="28"/>
          <w:lang w:val="uk-UA"/>
        </w:rPr>
      </w:pPr>
    </w:p>
    <w:p w:rsidR="00D064EE" w:rsidRPr="00185162" w:rsidRDefault="00D064EE" w:rsidP="00185162">
      <w:pPr>
        <w:rPr>
          <w:color w:val="000000"/>
          <w:lang w:val="uk-UA"/>
        </w:rPr>
      </w:pPr>
    </w:p>
    <w:p w:rsidR="00D064EE" w:rsidRDefault="00D064EE" w:rsidP="00947263">
      <w:pPr>
        <w:pStyle w:val="Heading8"/>
        <w:spacing w:before="0" w:after="0"/>
        <w:rPr>
          <w:i w:val="0"/>
          <w:iCs w:val="0"/>
          <w:sz w:val="28"/>
          <w:szCs w:val="28"/>
          <w:lang w:val="uk-UA"/>
        </w:rPr>
      </w:pPr>
      <w:r>
        <w:rPr>
          <w:i w:val="0"/>
          <w:iCs w:val="0"/>
          <w:sz w:val="28"/>
          <w:szCs w:val="28"/>
        </w:rPr>
        <w:t>Про</w:t>
      </w:r>
      <w:r>
        <w:rPr>
          <w:i w:val="0"/>
          <w:iCs w:val="0"/>
          <w:sz w:val="28"/>
          <w:szCs w:val="28"/>
          <w:lang w:val="uk-UA"/>
        </w:rPr>
        <w:t xml:space="preserve"> </w:t>
      </w:r>
      <w:r>
        <w:rPr>
          <w:i w:val="0"/>
          <w:iCs w:val="0"/>
          <w:sz w:val="28"/>
          <w:szCs w:val="28"/>
        </w:rPr>
        <w:t xml:space="preserve">розроблення </w:t>
      </w:r>
    </w:p>
    <w:p w:rsidR="00D064EE" w:rsidRDefault="00D064EE" w:rsidP="00947263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детального плану території </w:t>
      </w:r>
    </w:p>
    <w:p w:rsidR="00D064EE" w:rsidRDefault="00D064EE" w:rsidP="00947263">
      <w:pPr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Pr="00937398" w:rsidRDefault="00D064EE" w:rsidP="00937398">
      <w:pPr>
        <w:ind w:firstLine="708"/>
        <w:jc w:val="both"/>
        <w:rPr>
          <w:sz w:val="28"/>
          <w:szCs w:val="28"/>
          <w:lang w:val="uk-UA"/>
        </w:rPr>
      </w:pPr>
      <w:r w:rsidRPr="00E9655D">
        <w:rPr>
          <w:sz w:val="28"/>
          <w:szCs w:val="28"/>
          <w:lang w:val="uk-UA"/>
        </w:rPr>
        <w:t>Розглян</w:t>
      </w:r>
      <w:r>
        <w:rPr>
          <w:sz w:val="28"/>
          <w:szCs w:val="28"/>
          <w:lang w:val="uk-UA"/>
        </w:rPr>
        <w:t>увши  заяву  гр. Волкової В.І.</w:t>
      </w:r>
      <w:r w:rsidRPr="00E9655D">
        <w:rPr>
          <w:sz w:val="28"/>
          <w:szCs w:val="28"/>
          <w:lang w:val="uk-UA"/>
        </w:rPr>
        <w:t xml:space="preserve">  про надання дозволу на розроблення</w:t>
      </w:r>
      <w:r>
        <w:rPr>
          <w:sz w:val="28"/>
          <w:szCs w:val="28"/>
          <w:lang w:val="uk-UA"/>
        </w:rPr>
        <w:t xml:space="preserve"> </w:t>
      </w:r>
      <w:r w:rsidRPr="00E9655D">
        <w:rPr>
          <w:sz w:val="28"/>
          <w:szCs w:val="28"/>
          <w:lang w:val="uk-UA"/>
        </w:rPr>
        <w:t xml:space="preserve"> детального</w:t>
      </w:r>
      <w:r>
        <w:rPr>
          <w:sz w:val="28"/>
          <w:szCs w:val="28"/>
          <w:lang w:val="uk-UA"/>
        </w:rPr>
        <w:t xml:space="preserve"> </w:t>
      </w:r>
      <w:r w:rsidRPr="00E9655D">
        <w:rPr>
          <w:sz w:val="28"/>
          <w:szCs w:val="28"/>
          <w:lang w:val="uk-UA"/>
        </w:rPr>
        <w:t xml:space="preserve"> плану</w:t>
      </w:r>
      <w:r>
        <w:rPr>
          <w:sz w:val="28"/>
          <w:szCs w:val="28"/>
          <w:lang w:val="uk-UA"/>
        </w:rPr>
        <w:t xml:space="preserve"> </w:t>
      </w:r>
      <w:r w:rsidRPr="00E9655D">
        <w:rPr>
          <w:sz w:val="28"/>
          <w:szCs w:val="28"/>
          <w:lang w:val="uk-UA"/>
        </w:rPr>
        <w:t xml:space="preserve"> територі</w:t>
      </w:r>
      <w:r>
        <w:rPr>
          <w:sz w:val="28"/>
          <w:szCs w:val="28"/>
          <w:lang w:val="uk-UA"/>
        </w:rPr>
        <w:t>ї  земельної ділянки під об</w:t>
      </w:r>
      <w:r>
        <w:rPr>
          <w:sz w:val="28"/>
          <w:szCs w:val="28"/>
          <w:lang w:val="uk-UA"/>
        </w:rPr>
        <w:sym w:font="Symbol" w:char="F0A2"/>
      </w:r>
      <w:r>
        <w:rPr>
          <w:sz w:val="28"/>
          <w:szCs w:val="28"/>
          <w:lang w:val="uk-UA"/>
        </w:rPr>
        <w:t xml:space="preserve">єктами нерухомого майна (адміністративне приміщення автогаража з ремонтними боксами), які належать на праві приватної власності гр. Волковій В.І.,  </w:t>
      </w:r>
      <w:r w:rsidRPr="00E9655D"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  <w:lang w:val="uk-UA"/>
        </w:rPr>
        <w:t>их</w:t>
      </w:r>
      <w:r w:rsidRPr="00E9655D">
        <w:rPr>
          <w:sz w:val="28"/>
          <w:szCs w:val="28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>с. Садове, вул. Харченка,141</w:t>
      </w:r>
      <w:r w:rsidRPr="00E965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території Садівської</w:t>
      </w:r>
      <w:r w:rsidRPr="00E9655D">
        <w:rPr>
          <w:sz w:val="28"/>
          <w:szCs w:val="28"/>
          <w:lang w:val="uk-UA"/>
        </w:rPr>
        <w:t xml:space="preserve"> сільської ради (за межами населених пунктів) Білозерського району Херсонської області, </w:t>
      </w:r>
      <w:r w:rsidRPr="00E711B7">
        <w:rPr>
          <w:sz w:val="28"/>
          <w:szCs w:val="28"/>
          <w:lang w:val="uk-UA"/>
        </w:rPr>
        <w:t xml:space="preserve">керуючись статтями </w:t>
      </w:r>
      <w:r>
        <w:rPr>
          <w:sz w:val="28"/>
          <w:szCs w:val="28"/>
          <w:lang w:val="uk-UA"/>
        </w:rPr>
        <w:t xml:space="preserve">8, 10, 16, 19, </w:t>
      </w:r>
      <w:r w:rsidRPr="00E711B7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, 24</w:t>
      </w:r>
      <w:r w:rsidRPr="00E711B7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Pr="00E711B7">
        <w:rPr>
          <w:color w:val="000000"/>
          <w:sz w:val="28"/>
          <w:szCs w:val="28"/>
          <w:lang w:val="uk-UA"/>
        </w:rPr>
        <w:t>постанови Кабінету Міністрів України</w:t>
      </w:r>
      <w:r>
        <w:rPr>
          <w:color w:val="000000"/>
          <w:sz w:val="28"/>
          <w:szCs w:val="28"/>
          <w:lang w:val="uk-UA"/>
        </w:rPr>
        <w:t xml:space="preserve"> від 25 травня 2011 року № 555 «</w:t>
      </w:r>
      <w:r w:rsidRPr="00E711B7">
        <w:rPr>
          <w:color w:val="000000"/>
          <w:sz w:val="28"/>
          <w:szCs w:val="28"/>
          <w:lang w:val="uk-UA"/>
        </w:rPr>
        <w:t xml:space="preserve">Про затвердження Порядку проведення громадських слухань щодо врахування громадських інтересів під час розроблення проектів містобудівної </w:t>
      </w:r>
      <w:r>
        <w:rPr>
          <w:color w:val="000000"/>
          <w:sz w:val="28"/>
          <w:szCs w:val="28"/>
          <w:lang w:val="uk-UA"/>
        </w:rPr>
        <w:t>документації на місцевому рівні»</w:t>
      </w:r>
      <w:r w:rsidRPr="00E711B7">
        <w:rPr>
          <w:color w:val="000000"/>
          <w:sz w:val="28"/>
          <w:szCs w:val="28"/>
          <w:lang w:val="uk-UA"/>
        </w:rPr>
        <w:t xml:space="preserve">,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 листопада 2011 року № 290, </w:t>
      </w:r>
      <w:r w:rsidRPr="00E711B7">
        <w:rPr>
          <w:sz w:val="28"/>
          <w:szCs w:val="28"/>
          <w:lang w:val="uk-UA"/>
        </w:rPr>
        <w:t>статтею 6, пунктами 2, 5 частини першої статті 13, статтею 20, пунктом 1 частини першої</w:t>
      </w:r>
      <w:r>
        <w:rPr>
          <w:sz w:val="28"/>
          <w:szCs w:val="28"/>
          <w:lang w:val="uk-UA"/>
        </w:rPr>
        <w:t>, частиною третьою</w:t>
      </w:r>
      <w:r w:rsidRPr="00E711B7">
        <w:rPr>
          <w:sz w:val="28"/>
          <w:szCs w:val="28"/>
          <w:lang w:val="uk-UA"/>
        </w:rPr>
        <w:t xml:space="preserve"> статті 39, частиною першою статті 41 Закону України «Про місцеві державні адміністрації»:</w:t>
      </w:r>
    </w:p>
    <w:p w:rsidR="00D064EE" w:rsidRDefault="00D064EE" w:rsidP="00947263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sz w:val="28"/>
          <w:szCs w:val="28"/>
          <w:lang w:val="uk-UA"/>
        </w:rPr>
      </w:pPr>
      <w:r w:rsidRPr="00E9655D">
        <w:rPr>
          <w:color w:val="000000"/>
          <w:sz w:val="28"/>
          <w:szCs w:val="28"/>
          <w:lang w:val="uk-UA"/>
        </w:rPr>
        <w:t xml:space="preserve">1. Розробити </w:t>
      </w:r>
      <w:r>
        <w:rPr>
          <w:sz w:val="28"/>
          <w:szCs w:val="28"/>
          <w:lang w:val="uk-UA"/>
        </w:rPr>
        <w:t xml:space="preserve"> детальний план території земельної ділянки під об</w:t>
      </w:r>
      <w:r>
        <w:rPr>
          <w:sz w:val="28"/>
          <w:szCs w:val="28"/>
          <w:lang w:val="uk-UA"/>
        </w:rPr>
        <w:sym w:font="Symbol" w:char="F0A2"/>
      </w:r>
      <w:r>
        <w:rPr>
          <w:sz w:val="28"/>
          <w:szCs w:val="28"/>
          <w:lang w:val="uk-UA"/>
        </w:rPr>
        <w:t xml:space="preserve">єктами нерухомого майна (адміністративне приміщення автогаража з ремонтними боксами), які належать на праві приватної власності гр. Волковій В.І.,  </w:t>
      </w:r>
      <w:r w:rsidRPr="00E9655D"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  <w:lang w:val="uk-UA"/>
        </w:rPr>
        <w:t>их</w:t>
      </w:r>
      <w:r w:rsidRPr="00E9655D">
        <w:rPr>
          <w:sz w:val="28"/>
          <w:szCs w:val="28"/>
          <w:lang w:val="uk-UA"/>
        </w:rPr>
        <w:t xml:space="preserve"> за адресою: </w:t>
      </w:r>
      <w:r>
        <w:rPr>
          <w:sz w:val="28"/>
          <w:szCs w:val="28"/>
          <w:lang w:val="uk-UA"/>
        </w:rPr>
        <w:t>с. Садове, вул. Харченка,141</w:t>
      </w:r>
      <w:r w:rsidRPr="00E965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території Садівської</w:t>
      </w:r>
      <w:r w:rsidRPr="00E9655D">
        <w:rPr>
          <w:sz w:val="28"/>
          <w:szCs w:val="28"/>
          <w:lang w:val="uk-UA"/>
        </w:rPr>
        <w:t xml:space="preserve"> сільської ради (за межами населених пунктів) Білозерського району Херсонської області</w:t>
      </w:r>
      <w:r>
        <w:rPr>
          <w:sz w:val="28"/>
          <w:szCs w:val="28"/>
          <w:lang w:val="uk-UA"/>
        </w:rPr>
        <w:t>.</w:t>
      </w:r>
    </w:p>
    <w:p w:rsidR="00D064EE" w:rsidRPr="003A02F0" w:rsidRDefault="00D064EE" w:rsidP="00947263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E9655D">
        <w:rPr>
          <w:color w:val="000000"/>
          <w:sz w:val="28"/>
          <w:szCs w:val="28"/>
          <w:lang w:val="uk-UA"/>
        </w:rPr>
        <w:t xml:space="preserve">2. </w:t>
      </w:r>
      <w:r w:rsidRPr="00E9655D">
        <w:rPr>
          <w:color w:val="000000"/>
          <w:sz w:val="28"/>
          <w:szCs w:val="28"/>
        </w:rPr>
        <w:t xml:space="preserve">Замовником на виконання детального плану території визнати </w:t>
      </w:r>
      <w:r>
        <w:rPr>
          <w:color w:val="000000"/>
          <w:sz w:val="28"/>
          <w:szCs w:val="28"/>
          <w:lang w:val="uk-UA"/>
        </w:rPr>
        <w:t xml:space="preserve">                        гр. Волкову В.І.</w:t>
      </w:r>
    </w:p>
    <w:p w:rsidR="00D064EE" w:rsidRPr="00E9655D" w:rsidRDefault="00D064EE" w:rsidP="00947263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E9655D">
        <w:rPr>
          <w:color w:val="000000"/>
          <w:sz w:val="28"/>
          <w:szCs w:val="28"/>
        </w:rPr>
        <w:t xml:space="preserve">3. Інвестором з фінансування робіт з розробки детального плану території визнати </w:t>
      </w:r>
      <w:r>
        <w:rPr>
          <w:color w:val="000000"/>
          <w:sz w:val="28"/>
          <w:szCs w:val="28"/>
          <w:lang w:val="uk-UA"/>
        </w:rPr>
        <w:t>гр. Волкову В.І.</w:t>
      </w:r>
      <w:r w:rsidRPr="00E9655D">
        <w:rPr>
          <w:color w:val="000000"/>
          <w:sz w:val="28"/>
          <w:szCs w:val="28"/>
          <w:lang w:val="uk-UA"/>
        </w:rPr>
        <w:t>.</w:t>
      </w:r>
    </w:p>
    <w:p w:rsidR="00D064EE" w:rsidRPr="00E9655D" w:rsidRDefault="00D064EE" w:rsidP="00947263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Гр. Волковій В.І.</w:t>
      </w:r>
      <w:r w:rsidRPr="00E9655D">
        <w:rPr>
          <w:color w:val="000000"/>
          <w:sz w:val="28"/>
          <w:szCs w:val="28"/>
          <w:lang w:val="uk-UA"/>
        </w:rPr>
        <w:t xml:space="preserve"> звернутись до суб’єкта господарювання, який у своє</w:t>
      </w:r>
      <w:r>
        <w:rPr>
          <w:color w:val="000000"/>
          <w:sz w:val="28"/>
          <w:szCs w:val="28"/>
          <w:lang w:val="uk-UA"/>
        </w:rPr>
        <w:t>му складі має архітектора з відповідним кваліфікаційним</w:t>
      </w:r>
      <w:r w:rsidRPr="00E9655D">
        <w:rPr>
          <w:color w:val="000000"/>
          <w:sz w:val="28"/>
          <w:szCs w:val="28"/>
          <w:lang w:val="uk-UA"/>
        </w:rPr>
        <w:t xml:space="preserve"> сертифікат</w:t>
      </w:r>
      <w:r>
        <w:rPr>
          <w:color w:val="000000"/>
          <w:sz w:val="28"/>
          <w:szCs w:val="28"/>
          <w:lang w:val="uk-UA"/>
        </w:rPr>
        <w:t xml:space="preserve">ом, для замовлення </w:t>
      </w:r>
      <w:r w:rsidRPr="00E9655D">
        <w:rPr>
          <w:color w:val="000000"/>
          <w:sz w:val="28"/>
          <w:szCs w:val="28"/>
          <w:lang w:val="uk-UA"/>
        </w:rPr>
        <w:t xml:space="preserve"> детального плану території.</w:t>
      </w:r>
    </w:p>
    <w:p w:rsidR="00D064EE" w:rsidRPr="00E9655D" w:rsidRDefault="00D064EE" w:rsidP="00947263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E9655D">
        <w:rPr>
          <w:color w:val="000000"/>
          <w:sz w:val="28"/>
          <w:szCs w:val="28"/>
          <w:lang w:val="uk-UA"/>
        </w:rPr>
        <w:t xml:space="preserve">5. Відділу містобудування та архітектури, житлово-комунального господарства. будівництва та надзвичайних ситуацій  </w:t>
      </w:r>
      <w:r>
        <w:rPr>
          <w:color w:val="000000"/>
          <w:sz w:val="28"/>
          <w:szCs w:val="28"/>
          <w:lang w:val="uk-UA"/>
        </w:rPr>
        <w:t xml:space="preserve">управління агропромислового розвитку </w:t>
      </w:r>
      <w:r w:rsidRPr="00E9655D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айонної державної адміністрації з</w:t>
      </w:r>
      <w:r w:rsidRPr="00E9655D">
        <w:rPr>
          <w:color w:val="000000"/>
          <w:sz w:val="28"/>
          <w:szCs w:val="28"/>
          <w:lang w:val="uk-UA"/>
        </w:rPr>
        <w:t>абезпечити оприлюднення цього розпорядження, розмістивши повідомлення про початок розроблення детального плану території в місцевих засобах масової інформації та на офіційному веб-сайті районної державної адміністрації.</w:t>
      </w:r>
    </w:p>
    <w:p w:rsidR="00D064EE" w:rsidRPr="00E9655D" w:rsidRDefault="00D064EE" w:rsidP="00947263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E9655D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>. Садівській</w:t>
      </w:r>
      <w:r w:rsidRPr="00E9655D">
        <w:rPr>
          <w:color w:val="000000"/>
          <w:sz w:val="28"/>
          <w:szCs w:val="28"/>
          <w:lang w:val="uk-UA"/>
        </w:rPr>
        <w:t xml:space="preserve"> сільській раді  Білозерського району, Херсонської області забезпечити:</w:t>
      </w:r>
    </w:p>
    <w:p w:rsidR="00D064EE" w:rsidRPr="00E9655D" w:rsidRDefault="00D064EE" w:rsidP="00947263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Pr="00E9655D">
        <w:rPr>
          <w:color w:val="000000"/>
          <w:sz w:val="28"/>
          <w:szCs w:val="28"/>
        </w:rPr>
        <w:t>Оприлюднення розробленого детального плану і доступ громадськості до нього.</w:t>
      </w:r>
    </w:p>
    <w:p w:rsidR="00D064EE" w:rsidRPr="00E9655D" w:rsidRDefault="00D064EE" w:rsidP="00947263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E9655D">
        <w:rPr>
          <w:color w:val="000000"/>
          <w:sz w:val="28"/>
          <w:szCs w:val="28"/>
          <w:lang w:val="uk-UA"/>
        </w:rPr>
        <w:t xml:space="preserve">6.2. Організацію проведення громадських слухань щодо врахування громадських інтересів під час розроблення проекту містобудівної документації на місцевому рівні згідно </w:t>
      </w:r>
      <w:r>
        <w:rPr>
          <w:color w:val="000000"/>
          <w:sz w:val="28"/>
          <w:szCs w:val="28"/>
          <w:lang w:val="uk-UA"/>
        </w:rPr>
        <w:t xml:space="preserve">з </w:t>
      </w:r>
      <w:r w:rsidRPr="00E9655D">
        <w:rPr>
          <w:color w:val="000000"/>
          <w:sz w:val="28"/>
          <w:szCs w:val="28"/>
          <w:lang w:val="uk-UA"/>
        </w:rPr>
        <w:t>вимог</w:t>
      </w:r>
      <w:r>
        <w:rPr>
          <w:color w:val="000000"/>
          <w:sz w:val="28"/>
          <w:szCs w:val="28"/>
          <w:lang w:val="uk-UA"/>
        </w:rPr>
        <w:t>ами</w:t>
      </w:r>
      <w:r w:rsidRPr="00E9655D">
        <w:rPr>
          <w:color w:val="000000"/>
          <w:sz w:val="28"/>
          <w:szCs w:val="28"/>
          <w:lang w:val="uk-UA"/>
        </w:rPr>
        <w:t xml:space="preserve"> чинного законодавства.</w:t>
      </w:r>
    </w:p>
    <w:p w:rsidR="00D064EE" w:rsidRPr="00E9655D" w:rsidRDefault="00D064EE" w:rsidP="00947263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color w:val="000000"/>
          <w:sz w:val="28"/>
          <w:szCs w:val="28"/>
        </w:rPr>
      </w:pPr>
      <w:r w:rsidRPr="00E9655D">
        <w:rPr>
          <w:color w:val="000000"/>
          <w:sz w:val="28"/>
          <w:szCs w:val="28"/>
        </w:rPr>
        <w:t>7. Розроблений детальний план території надати на затвердження районній державній адміністрації.</w:t>
      </w:r>
    </w:p>
    <w:p w:rsidR="00D064EE" w:rsidRPr="00B77DD2" w:rsidRDefault="00D064EE" w:rsidP="00947263">
      <w:pPr>
        <w:pStyle w:val="NormalWeb"/>
        <w:shd w:val="clear" w:color="auto" w:fill="FFFFFF"/>
        <w:spacing w:before="0" w:beforeAutospacing="0" w:after="0" w:afterAutospacing="0" w:line="196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E9655D">
        <w:rPr>
          <w:color w:val="000000"/>
          <w:sz w:val="28"/>
          <w:szCs w:val="28"/>
        </w:rPr>
        <w:t>8. Контроль за виконанням</w:t>
      </w:r>
      <w:r>
        <w:rPr>
          <w:color w:val="000000"/>
          <w:sz w:val="28"/>
          <w:szCs w:val="28"/>
        </w:rPr>
        <w:t xml:space="preserve"> цього розпорядження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:rsidR="00D064EE" w:rsidRPr="00E9655D" w:rsidRDefault="00D064EE" w:rsidP="00947263">
      <w:pPr>
        <w:jc w:val="both"/>
        <w:rPr>
          <w:sz w:val="28"/>
          <w:szCs w:val="28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районної </w:t>
      </w:r>
    </w:p>
    <w:p w:rsidR="00D064EE" w:rsidRDefault="00D064EE" w:rsidP="00947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державної адміністрації                                                                       В.Л.Корнієнко</w:t>
      </w:r>
    </w:p>
    <w:p w:rsidR="00D064EE" w:rsidRDefault="00D064EE" w:rsidP="009472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947263">
      <w:pPr>
        <w:jc w:val="both"/>
        <w:rPr>
          <w:sz w:val="28"/>
          <w:szCs w:val="28"/>
          <w:lang w:val="uk-UA"/>
        </w:rPr>
      </w:pPr>
    </w:p>
    <w:p w:rsidR="00D064EE" w:rsidRDefault="00D064EE" w:rsidP="00A60B0F">
      <w:pPr>
        <w:rPr>
          <w:sz w:val="28"/>
          <w:szCs w:val="28"/>
          <w:lang w:val="uk-UA"/>
        </w:rPr>
      </w:pPr>
    </w:p>
    <w:p w:rsidR="00D064EE" w:rsidRDefault="00D064EE" w:rsidP="00947263">
      <w:pPr>
        <w:rPr>
          <w:sz w:val="28"/>
          <w:szCs w:val="28"/>
          <w:lang w:val="uk-UA"/>
        </w:rPr>
      </w:pPr>
    </w:p>
    <w:p w:rsidR="00D064EE" w:rsidRDefault="00D064EE" w:rsidP="00947263">
      <w:pPr>
        <w:rPr>
          <w:sz w:val="28"/>
          <w:szCs w:val="28"/>
          <w:lang w:val="uk-UA"/>
        </w:rPr>
      </w:pPr>
    </w:p>
    <w:p w:rsidR="00D064EE" w:rsidRDefault="00D064EE" w:rsidP="00947263">
      <w:pPr>
        <w:jc w:val="center"/>
        <w:rPr>
          <w:sz w:val="28"/>
          <w:szCs w:val="28"/>
          <w:lang w:val="uk-UA"/>
        </w:rPr>
      </w:pPr>
    </w:p>
    <w:sectPr w:rsidR="00D064EE" w:rsidSect="00EF5C23">
      <w:headerReference w:type="default" r:id="rId8"/>
      <w:pgSz w:w="11906" w:h="16838"/>
      <w:pgMar w:top="31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EE" w:rsidRDefault="00D064EE">
      <w:r>
        <w:separator/>
      </w:r>
    </w:p>
  </w:endnote>
  <w:endnote w:type="continuationSeparator" w:id="0">
    <w:p w:rsidR="00D064EE" w:rsidRDefault="00D0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EE" w:rsidRDefault="00D064EE">
      <w:r>
        <w:separator/>
      </w:r>
    </w:p>
  </w:footnote>
  <w:footnote w:type="continuationSeparator" w:id="0">
    <w:p w:rsidR="00D064EE" w:rsidRDefault="00D06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EE" w:rsidRDefault="00D064EE" w:rsidP="001D1A9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64EE" w:rsidRDefault="00D064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24A"/>
    <w:multiLevelType w:val="hybridMultilevel"/>
    <w:tmpl w:val="D8220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263"/>
    <w:rsid w:val="00051DB9"/>
    <w:rsid w:val="00083162"/>
    <w:rsid w:val="000C47F6"/>
    <w:rsid w:val="000F0FB9"/>
    <w:rsid w:val="0018336C"/>
    <w:rsid w:val="00185162"/>
    <w:rsid w:val="001976D8"/>
    <w:rsid w:val="001D1A9A"/>
    <w:rsid w:val="002679AC"/>
    <w:rsid w:val="002D69A5"/>
    <w:rsid w:val="003A02F0"/>
    <w:rsid w:val="004B7898"/>
    <w:rsid w:val="0058782B"/>
    <w:rsid w:val="005D6D96"/>
    <w:rsid w:val="005D76FC"/>
    <w:rsid w:val="00620245"/>
    <w:rsid w:val="006A7B37"/>
    <w:rsid w:val="00791BF4"/>
    <w:rsid w:val="00807455"/>
    <w:rsid w:val="0085364F"/>
    <w:rsid w:val="008C5C07"/>
    <w:rsid w:val="008F2FAD"/>
    <w:rsid w:val="00937398"/>
    <w:rsid w:val="00947263"/>
    <w:rsid w:val="009D371B"/>
    <w:rsid w:val="00A60B0F"/>
    <w:rsid w:val="00A66D44"/>
    <w:rsid w:val="00AF2C0C"/>
    <w:rsid w:val="00B77DD2"/>
    <w:rsid w:val="00BB225F"/>
    <w:rsid w:val="00C95688"/>
    <w:rsid w:val="00CE2996"/>
    <w:rsid w:val="00D018E5"/>
    <w:rsid w:val="00D064EE"/>
    <w:rsid w:val="00D42032"/>
    <w:rsid w:val="00D953D1"/>
    <w:rsid w:val="00E711B7"/>
    <w:rsid w:val="00E9655D"/>
    <w:rsid w:val="00EA4716"/>
    <w:rsid w:val="00EC7360"/>
    <w:rsid w:val="00EF5C23"/>
    <w:rsid w:val="00F5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6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72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726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4726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47263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4726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F5C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789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F5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2</Pages>
  <Words>506</Words>
  <Characters>2886</Characters>
  <Application>Microsoft Office Outlook</Application>
  <DocSecurity>0</DocSecurity>
  <Lines>0</Lines>
  <Paragraphs>0</Paragraphs>
  <ScaleCrop>false</ScaleCrop>
  <Company>Windows 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12</cp:revision>
  <cp:lastPrinted>2017-03-22T07:05:00Z</cp:lastPrinted>
  <dcterms:created xsi:type="dcterms:W3CDTF">2017-03-21T08:59:00Z</dcterms:created>
  <dcterms:modified xsi:type="dcterms:W3CDTF">2017-03-23T11:46:00Z</dcterms:modified>
</cp:coreProperties>
</file>