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77" w:rsidRDefault="001A6C77" w:rsidP="001A6C77">
      <w:pPr>
        <w:keepNext/>
        <w:keepLines/>
        <w:jc w:val="center"/>
        <w:outlineLvl w:val="0"/>
        <w:rPr>
          <w:rFonts w:ascii="Calibri" w:eastAsia="Calibri" w:hAnsi="Calibri"/>
          <w:noProof/>
          <w:sz w:val="16"/>
          <w:szCs w:val="16"/>
          <w:lang w:val="uk-UA"/>
        </w:rPr>
      </w:pPr>
      <w:r>
        <w:rPr>
          <w:rFonts w:ascii="Calibri" w:eastAsia="Calibri" w:hAnsi="Calibri"/>
          <w:noProof/>
          <w:sz w:val="16"/>
          <w:szCs w:val="16"/>
          <w:lang w:eastAsia="ru-RU"/>
        </w:rPr>
        <w:drawing>
          <wp:inline distT="0" distB="0" distL="0" distR="0">
            <wp:extent cx="438150" cy="590550"/>
            <wp:effectExtent l="19050" t="0" r="0" b="0"/>
            <wp:docPr id="1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C77" w:rsidRDefault="001A6C77" w:rsidP="001A6C77">
      <w:pPr>
        <w:keepNext/>
        <w:keepLines/>
        <w:jc w:val="center"/>
        <w:outlineLvl w:val="0"/>
        <w:rPr>
          <w:b/>
          <w:bCs/>
          <w:lang w:val="uk-UA"/>
        </w:rPr>
      </w:pPr>
    </w:p>
    <w:p w:rsidR="001A6C77" w:rsidRDefault="001A6C77" w:rsidP="001A6C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ХЕРСОНСЬКА РАЙОННА ДЕРЖАВНА АДМІНІСТРАЦІЯ</w:t>
      </w:r>
    </w:p>
    <w:p w:rsidR="001A6C77" w:rsidRDefault="001A6C77" w:rsidP="001A6C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ХЕРСОНСЬКОЇ ОБЛАСТІ</w:t>
      </w:r>
    </w:p>
    <w:p w:rsidR="001A6C77" w:rsidRDefault="001A6C77" w:rsidP="001A6C77">
      <w:pPr>
        <w:jc w:val="center"/>
        <w:rPr>
          <w:color w:val="000000"/>
          <w:sz w:val="28"/>
          <w:szCs w:val="28"/>
          <w:lang w:val="uk-UA"/>
        </w:rPr>
      </w:pPr>
    </w:p>
    <w:p w:rsidR="001A6C77" w:rsidRDefault="001A6C77" w:rsidP="001A6C77">
      <w:pPr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РОЗПОРЯДЖЕННЯ</w:t>
      </w:r>
    </w:p>
    <w:p w:rsidR="001A6C77" w:rsidRDefault="001A6C77" w:rsidP="001A6C77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1A6C77" w:rsidRDefault="001A6C77" w:rsidP="001A6C77">
      <w:pPr>
        <w:jc w:val="both"/>
        <w:rPr>
          <w:color w:val="000000"/>
          <w:lang w:val="uk-UA"/>
        </w:rPr>
      </w:pPr>
    </w:p>
    <w:p w:rsidR="001A6C77" w:rsidRPr="001915C1" w:rsidRDefault="001915C1" w:rsidP="001A6C77">
      <w:pPr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u w:val="single"/>
          <w:lang w:val="uk-UA"/>
        </w:rPr>
        <w:t xml:space="preserve">30.09.2021       </w:t>
      </w:r>
      <w:r w:rsidR="001A6C77">
        <w:rPr>
          <w:color w:val="000000"/>
          <w:sz w:val="28"/>
          <w:szCs w:val="28"/>
          <w:lang w:val="uk-UA"/>
        </w:rPr>
        <w:t xml:space="preserve">                  </w:t>
      </w:r>
      <w:r>
        <w:rPr>
          <w:color w:val="000000"/>
          <w:sz w:val="28"/>
          <w:szCs w:val="28"/>
          <w:lang w:val="uk-UA"/>
        </w:rPr>
        <w:t xml:space="preserve">           </w:t>
      </w:r>
      <w:r w:rsidR="001A6C77">
        <w:rPr>
          <w:color w:val="000000"/>
          <w:lang w:val="uk-UA"/>
        </w:rPr>
        <w:t xml:space="preserve"> Херсон</w:t>
      </w:r>
      <w:r w:rsidR="001A6C77">
        <w:rPr>
          <w:color w:val="000000"/>
          <w:sz w:val="28"/>
          <w:szCs w:val="28"/>
          <w:lang w:val="uk-UA"/>
        </w:rPr>
        <w:t xml:space="preserve">              </w:t>
      </w:r>
      <w:r>
        <w:rPr>
          <w:color w:val="000000"/>
          <w:sz w:val="28"/>
          <w:szCs w:val="28"/>
          <w:lang w:val="uk-UA"/>
        </w:rPr>
        <w:t xml:space="preserve">                               №</w:t>
      </w:r>
      <w:r>
        <w:rPr>
          <w:color w:val="000000"/>
          <w:sz w:val="28"/>
          <w:szCs w:val="28"/>
          <w:u w:val="single"/>
          <w:lang w:val="uk-UA"/>
        </w:rPr>
        <w:t xml:space="preserve"> 136</w:t>
      </w:r>
    </w:p>
    <w:p w:rsidR="001A6C77" w:rsidRDefault="001A6C77" w:rsidP="001A6C77">
      <w:pPr>
        <w:suppressAutoHyphens w:val="0"/>
        <w:jc w:val="both"/>
        <w:rPr>
          <w:lang w:val="uk-UA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</w:tblGrid>
      <w:tr w:rsidR="001A6C77" w:rsidTr="001A6C77">
        <w:trPr>
          <w:tblCellSpacing w:w="0" w:type="dxa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C77" w:rsidRDefault="001A6C77">
            <w:pPr>
              <w:suppressAutoHyphens w:val="0"/>
              <w:spacing w:line="276" w:lineRule="auto"/>
              <w:ind w:left="5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Про </w:t>
            </w:r>
            <w:bookmarkStart w:id="0" w:name="_GoBack"/>
            <w:r>
              <w:rPr>
                <w:color w:val="000000"/>
                <w:sz w:val="28"/>
                <w:szCs w:val="28"/>
                <w:lang w:val="uk-UA" w:eastAsia="ru-RU"/>
              </w:rPr>
              <w:t>проведення позапланової інвентаризації</w:t>
            </w:r>
            <w:bookmarkEnd w:id="0"/>
          </w:p>
        </w:tc>
      </w:tr>
    </w:tbl>
    <w:p w:rsidR="001A6C77" w:rsidRDefault="001A6C77" w:rsidP="001A6C77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eastAsia="ru-RU"/>
        </w:rPr>
        <w:t> </w:t>
      </w:r>
    </w:p>
    <w:p w:rsidR="001A6C77" w:rsidRDefault="001A6C77" w:rsidP="001A6C77">
      <w:pPr>
        <w:tabs>
          <w:tab w:val="left" w:pos="567"/>
        </w:tabs>
        <w:suppressAutoHyphens w:val="0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ab/>
        <w:t xml:space="preserve">З метою підтвердження правильності та достовірності відображення даних у фінансовій звітності, відповідно до частини другої статті 10 Закону України «Про бухгалтерській облік та фінансову звітність в Україні», Положення про інвентаризацію активів та зобов’язань, затвердженого наказом Міністерства фінансів України від 02 вересня 2014 року № 879, враховуючи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вимоги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листа Херсонської районної державної адміністрації від 22 вересня 2021 року                        № 01-01-22-11494-0/21/23,</w:t>
      </w:r>
      <w:r>
        <w:rPr>
          <w:color w:val="000000"/>
          <w:sz w:val="28"/>
          <w:szCs w:val="28"/>
          <w:lang w:val="uk-UA" w:eastAsia="ru-RU"/>
        </w:rPr>
        <w:t xml:space="preserve"> керуючись статтею 6,  частиною першою статті 41 Закону України «Про місцеві державні адміністрації»,</w:t>
      </w:r>
    </w:p>
    <w:p w:rsidR="001A6C77" w:rsidRDefault="001A6C77" w:rsidP="001A6C77">
      <w:pPr>
        <w:tabs>
          <w:tab w:val="left" w:pos="3045"/>
        </w:tabs>
        <w:suppressAutoHyphens w:val="0"/>
        <w:ind w:firstLine="709"/>
        <w:jc w:val="both"/>
        <w:rPr>
          <w:color w:val="000000"/>
          <w:sz w:val="28"/>
          <w:szCs w:val="28"/>
          <w:lang w:val="uk-UA" w:eastAsia="ru-RU"/>
        </w:rPr>
      </w:pPr>
    </w:p>
    <w:p w:rsidR="001A6C77" w:rsidRDefault="001A6C77" w:rsidP="001A6C77">
      <w:pPr>
        <w:tabs>
          <w:tab w:val="left" w:pos="3045"/>
        </w:tabs>
        <w:suppressAutoHyphens w:val="0"/>
        <w:jc w:val="both"/>
        <w:rPr>
          <w:b/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 xml:space="preserve">ЗОБОВ'ЯЗУЮ: </w:t>
      </w:r>
    </w:p>
    <w:p w:rsidR="001A6C77" w:rsidRDefault="001A6C77" w:rsidP="001A6C77">
      <w:pPr>
        <w:tabs>
          <w:tab w:val="left" w:pos="3045"/>
        </w:tabs>
        <w:suppressAutoHyphens w:val="0"/>
        <w:ind w:firstLine="709"/>
        <w:jc w:val="both"/>
        <w:rPr>
          <w:b/>
          <w:sz w:val="28"/>
          <w:szCs w:val="28"/>
          <w:lang w:val="uk-UA" w:eastAsia="ru-RU"/>
        </w:rPr>
      </w:pPr>
    </w:p>
    <w:p w:rsidR="001A6C77" w:rsidRDefault="001A6C77" w:rsidP="001A6C77">
      <w:pPr>
        <w:suppressAutoHyphens w:val="0"/>
        <w:ind w:firstLine="709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1. Утворити інвентаризаційну комісію для проведення позапланової інвентаризації комп</w:t>
      </w:r>
      <w:r>
        <w:rPr>
          <w:rFonts w:ascii="Calibri" w:hAnsi="Calibri"/>
          <w:color w:val="000000"/>
          <w:sz w:val="28"/>
          <w:szCs w:val="28"/>
          <w:lang w:val="uk-UA" w:eastAsia="ru-RU"/>
        </w:rPr>
        <w:t>'</w:t>
      </w:r>
      <w:r>
        <w:rPr>
          <w:color w:val="000000"/>
          <w:sz w:val="28"/>
          <w:szCs w:val="28"/>
          <w:lang w:val="uk-UA" w:eastAsia="ru-RU"/>
        </w:rPr>
        <w:t>ютерного обладнання, програмно-апаратних комплексів та виборчих скриньок, переданих Центральною виборчою комісією на відповідальне зберігання згідно з договорами та актами приймання - передачі, (далі - комісія) у складі згідно з додатком.</w:t>
      </w:r>
    </w:p>
    <w:p w:rsidR="001A6C77" w:rsidRDefault="001A6C77" w:rsidP="001A6C77">
      <w:pPr>
        <w:suppressAutoHyphens w:val="0"/>
        <w:ind w:firstLine="709"/>
        <w:jc w:val="both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</w:t>
      </w:r>
      <w:r>
        <w:rPr>
          <w:color w:val="000000"/>
          <w:sz w:val="28"/>
          <w:szCs w:val="28"/>
          <w:lang w:val="uk-UA" w:eastAsia="ru-RU"/>
        </w:rPr>
        <w:t xml:space="preserve"> Комісії провести позапланову  інвентаризацію активів з перевіркою їх фактичної наявності та документального підтвердження станом на                           01 жовтня 2021 року з обов</w:t>
      </w:r>
      <w:r>
        <w:rPr>
          <w:rFonts w:ascii="Calibri" w:hAnsi="Calibri"/>
          <w:color w:val="000000"/>
          <w:sz w:val="28"/>
          <w:szCs w:val="28"/>
          <w:lang w:val="uk-UA" w:eastAsia="ru-RU"/>
        </w:rPr>
        <w:t>'</w:t>
      </w:r>
      <w:r>
        <w:rPr>
          <w:color w:val="000000"/>
          <w:sz w:val="28"/>
          <w:szCs w:val="28"/>
          <w:lang w:val="uk-UA" w:eastAsia="ru-RU"/>
        </w:rPr>
        <w:t>язковим складанням відповідного інвентаризаційного опису.</w:t>
      </w:r>
    </w:p>
    <w:p w:rsidR="001A6C77" w:rsidRDefault="001A6C77" w:rsidP="001A6C7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uk-UA" w:eastAsia="ru-RU"/>
        </w:rPr>
        <w:t>3. Строк проведення позапланової  інвентаризації</w:t>
      </w:r>
      <w:r>
        <w:rPr>
          <w:color w:val="000000"/>
          <w:sz w:val="28"/>
          <w:szCs w:val="28"/>
          <w:lang w:eastAsia="ru-RU"/>
        </w:rPr>
        <w:t>  </w:t>
      </w:r>
      <w:r>
        <w:rPr>
          <w:color w:val="000000"/>
          <w:sz w:val="28"/>
          <w:szCs w:val="28"/>
          <w:lang w:val="uk-UA" w:eastAsia="ru-RU"/>
        </w:rPr>
        <w:t>з                                             01 листопада 2021 року</w:t>
      </w:r>
      <w:r>
        <w:rPr>
          <w:color w:val="000000"/>
          <w:sz w:val="28"/>
          <w:szCs w:val="28"/>
          <w:lang w:eastAsia="ru-RU"/>
        </w:rPr>
        <w:t xml:space="preserve"> по </w:t>
      </w:r>
      <w:r>
        <w:rPr>
          <w:color w:val="000000"/>
          <w:sz w:val="28"/>
          <w:szCs w:val="28"/>
          <w:lang w:val="uk-UA" w:eastAsia="ru-RU"/>
        </w:rPr>
        <w:t xml:space="preserve">05 листопада </w:t>
      </w:r>
      <w:r>
        <w:rPr>
          <w:color w:val="000000"/>
          <w:sz w:val="28"/>
          <w:szCs w:val="28"/>
          <w:lang w:eastAsia="ru-RU"/>
        </w:rPr>
        <w:t>2021 року.</w:t>
      </w:r>
    </w:p>
    <w:p w:rsidR="001A6C77" w:rsidRDefault="001A6C77" w:rsidP="001A6C77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 Контроль за </w:t>
      </w:r>
      <w:r>
        <w:rPr>
          <w:color w:val="000000"/>
          <w:sz w:val="28"/>
          <w:szCs w:val="28"/>
          <w:lang w:val="uk-UA" w:eastAsia="ru-RU"/>
        </w:rPr>
        <w:t>виконанням</w:t>
      </w:r>
      <w:r>
        <w:rPr>
          <w:color w:val="000000"/>
          <w:sz w:val="28"/>
          <w:szCs w:val="28"/>
          <w:lang w:eastAsia="ru-RU"/>
        </w:rPr>
        <w:t xml:space="preserve">  </w:t>
      </w:r>
      <w:r>
        <w:rPr>
          <w:color w:val="000000"/>
          <w:sz w:val="28"/>
          <w:szCs w:val="28"/>
          <w:lang w:val="uk-UA" w:eastAsia="ru-RU"/>
        </w:rPr>
        <w:t>цього розпорядження покласти</w:t>
      </w:r>
      <w:r>
        <w:rPr>
          <w:color w:val="000000"/>
          <w:sz w:val="28"/>
          <w:szCs w:val="28"/>
          <w:lang w:eastAsia="ru-RU"/>
        </w:rPr>
        <w:t xml:space="preserve"> на </w:t>
      </w:r>
      <w:r>
        <w:rPr>
          <w:color w:val="000000"/>
          <w:sz w:val="28"/>
          <w:szCs w:val="28"/>
          <w:lang w:val="uk-UA" w:eastAsia="ru-RU"/>
        </w:rPr>
        <w:t>першого заступника голови районної державної адміністрації ГОНЧАРА С.В.</w:t>
      </w:r>
    </w:p>
    <w:p w:rsidR="001A6C77" w:rsidRDefault="001A6C77" w:rsidP="001A6C77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eastAsia="ru-RU"/>
        </w:rPr>
        <w:t> </w:t>
      </w:r>
    </w:p>
    <w:p w:rsidR="001A6C77" w:rsidRDefault="001A6C77" w:rsidP="001A6C77">
      <w:pPr>
        <w:suppressAutoHyphens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Голова </w:t>
      </w:r>
      <w:proofErr w:type="spellStart"/>
      <w:r>
        <w:rPr>
          <w:color w:val="000000"/>
          <w:sz w:val="28"/>
          <w:szCs w:val="28"/>
          <w:lang w:eastAsia="ru-RU"/>
        </w:rPr>
        <w:t>районної</w:t>
      </w:r>
      <w:proofErr w:type="spellEnd"/>
    </w:p>
    <w:p w:rsidR="00AA0D80" w:rsidRPr="001A6C77" w:rsidRDefault="001A6C77" w:rsidP="001A6C77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державної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адміністрації</w:t>
      </w:r>
      <w:proofErr w:type="spellEnd"/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val="uk-UA"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val="uk-UA" w:eastAsia="ru-RU"/>
        </w:rPr>
        <w:t xml:space="preserve">           Михайло ЛИНЕЦЬКИЙ</w:t>
      </w:r>
    </w:p>
    <w:sectPr w:rsidR="00AA0D80" w:rsidRPr="001A6C77" w:rsidSect="001A6C77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77"/>
    <w:rsid w:val="001915C1"/>
    <w:rsid w:val="001A6C77"/>
    <w:rsid w:val="003176DF"/>
    <w:rsid w:val="009F3D4C"/>
    <w:rsid w:val="00A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A907F-9D5E-4437-B74E-DD4F0510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Image&amp;Matros ®</cp:lastModifiedBy>
  <cp:revision>2</cp:revision>
  <dcterms:created xsi:type="dcterms:W3CDTF">2021-10-01T11:40:00Z</dcterms:created>
  <dcterms:modified xsi:type="dcterms:W3CDTF">2021-10-01T11:40:00Z</dcterms:modified>
</cp:coreProperties>
</file>