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7F" w:rsidRDefault="003A3E7F" w:rsidP="003A3E7F">
      <w:pPr>
        <w:keepNext/>
        <w:keepLines/>
        <w:jc w:val="center"/>
        <w:outlineLvl w:val="0"/>
        <w:rPr>
          <w:rFonts w:ascii="Calibri" w:eastAsia="Calibri" w:hAnsi="Calibri"/>
          <w:noProof/>
          <w:sz w:val="16"/>
          <w:szCs w:val="16"/>
        </w:rPr>
      </w:pPr>
      <w:r>
        <w:rPr>
          <w:rFonts w:ascii="Calibri" w:eastAsia="Calibri" w:hAnsi="Calibri"/>
          <w:noProof/>
          <w:sz w:val="16"/>
          <w:szCs w:val="16"/>
          <w:lang w:val="ru-RU"/>
        </w:rPr>
        <w:drawing>
          <wp:inline distT="0" distB="0" distL="0" distR="0">
            <wp:extent cx="436880" cy="586740"/>
            <wp:effectExtent l="19050" t="0" r="1270" b="0"/>
            <wp:docPr id="6" name="Рисунок 2" descr="https://upload.wikimedia.org/wikipedia/ru/thumb/3/34/UkraineCoatOfArmsSmallBW.svg/86px-UkraineCoatOfArmsSmallB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ru/thumb/3/34/UkraineCoatOfArmsSmallBW.svg/86px-UkraineCoatOfArmsSmallBW.svg.png"/>
                    <pic:cNvPicPr>
                      <a:picLocks noChangeAspect="1" noChangeArrowheads="1"/>
                    </pic:cNvPicPr>
                  </pic:nvPicPr>
                  <pic:blipFill>
                    <a:blip r:embed="rId4" cstate="print"/>
                    <a:srcRect/>
                    <a:stretch>
                      <a:fillRect/>
                    </a:stretch>
                  </pic:blipFill>
                  <pic:spPr bwMode="auto">
                    <a:xfrm>
                      <a:off x="0" y="0"/>
                      <a:ext cx="436880" cy="586740"/>
                    </a:xfrm>
                    <a:prstGeom prst="rect">
                      <a:avLst/>
                    </a:prstGeom>
                    <a:noFill/>
                    <a:ln w="9525">
                      <a:noFill/>
                      <a:miter lim="800000"/>
                      <a:headEnd/>
                      <a:tailEnd/>
                    </a:ln>
                  </pic:spPr>
                </pic:pic>
              </a:graphicData>
            </a:graphic>
          </wp:inline>
        </w:drawing>
      </w:r>
    </w:p>
    <w:p w:rsidR="003A3E7F" w:rsidRPr="00785BF6" w:rsidRDefault="003A3E7F" w:rsidP="003A3E7F">
      <w:pPr>
        <w:keepNext/>
        <w:keepLines/>
        <w:jc w:val="center"/>
        <w:outlineLvl w:val="0"/>
        <w:rPr>
          <w:b/>
          <w:bCs/>
        </w:rPr>
      </w:pPr>
    </w:p>
    <w:p w:rsidR="003A3E7F" w:rsidRDefault="003A3E7F" w:rsidP="003A3E7F">
      <w:pPr>
        <w:jc w:val="center"/>
        <w:rPr>
          <w:b/>
          <w:sz w:val="28"/>
          <w:szCs w:val="28"/>
        </w:rPr>
      </w:pPr>
      <w:r>
        <w:rPr>
          <w:b/>
          <w:sz w:val="28"/>
          <w:szCs w:val="28"/>
        </w:rPr>
        <w:t>ХЕРСОНСЬКА РАЙОННА ДЕРЖАВНА АДМІНІСТРАЦІЯ</w:t>
      </w:r>
    </w:p>
    <w:p w:rsidR="003A3E7F" w:rsidRDefault="003A3E7F" w:rsidP="003A3E7F">
      <w:pPr>
        <w:jc w:val="center"/>
        <w:rPr>
          <w:b/>
          <w:sz w:val="28"/>
          <w:szCs w:val="28"/>
        </w:rPr>
      </w:pPr>
      <w:r>
        <w:rPr>
          <w:b/>
          <w:sz w:val="28"/>
          <w:szCs w:val="28"/>
        </w:rPr>
        <w:t>ХЕРСОНСЬКОЇ ОБЛАСТІ</w:t>
      </w:r>
    </w:p>
    <w:p w:rsidR="003A3E7F" w:rsidRDefault="003A3E7F" w:rsidP="003A3E7F">
      <w:pPr>
        <w:jc w:val="center"/>
        <w:rPr>
          <w:color w:val="000000"/>
          <w:sz w:val="28"/>
          <w:szCs w:val="28"/>
        </w:rPr>
      </w:pPr>
    </w:p>
    <w:p w:rsidR="003A3E7F" w:rsidRDefault="003A3E7F" w:rsidP="003A3E7F">
      <w:pPr>
        <w:jc w:val="center"/>
        <w:rPr>
          <w:b/>
          <w:color w:val="000000"/>
          <w:sz w:val="32"/>
          <w:szCs w:val="32"/>
        </w:rPr>
      </w:pPr>
      <w:r>
        <w:rPr>
          <w:b/>
          <w:color w:val="000000"/>
          <w:sz w:val="32"/>
          <w:szCs w:val="32"/>
        </w:rPr>
        <w:t>РОЗПОРЯДЖЕННЯ</w:t>
      </w:r>
    </w:p>
    <w:p w:rsidR="003A3E7F" w:rsidRDefault="003A3E7F" w:rsidP="003A3E7F">
      <w:pPr>
        <w:jc w:val="center"/>
        <w:rPr>
          <w:color w:val="000000"/>
          <w:sz w:val="28"/>
          <w:szCs w:val="28"/>
        </w:rPr>
      </w:pPr>
      <w:r>
        <w:rPr>
          <w:color w:val="000000"/>
          <w:sz w:val="28"/>
          <w:szCs w:val="28"/>
        </w:rPr>
        <w:t>ГОЛОВИ РАЙОННОЇ ДЕРЖАВНОЇ АДМІНІСТРАЦІЇ</w:t>
      </w:r>
    </w:p>
    <w:p w:rsidR="003A3E7F" w:rsidRDefault="003A3E7F" w:rsidP="003A3E7F">
      <w:pPr>
        <w:jc w:val="both"/>
        <w:rPr>
          <w:color w:val="000000"/>
        </w:rPr>
      </w:pPr>
    </w:p>
    <w:p w:rsidR="003A3E7F" w:rsidRPr="00B12F53" w:rsidRDefault="00B12F53" w:rsidP="00283410">
      <w:pPr>
        <w:rPr>
          <w:color w:val="000000"/>
          <w:sz w:val="28"/>
          <w:szCs w:val="28"/>
          <w:u w:val="single"/>
        </w:rPr>
      </w:pPr>
      <w:r>
        <w:rPr>
          <w:color w:val="000000"/>
          <w:sz w:val="28"/>
          <w:szCs w:val="28"/>
        </w:rPr>
        <w:t>від</w:t>
      </w:r>
      <w:r>
        <w:rPr>
          <w:color w:val="000000"/>
          <w:sz w:val="28"/>
          <w:szCs w:val="28"/>
          <w:u w:val="single"/>
        </w:rPr>
        <w:t xml:space="preserve"> 25.10.2021           </w:t>
      </w:r>
      <w:r w:rsidR="003A3E7F">
        <w:rPr>
          <w:color w:val="000000"/>
          <w:sz w:val="28"/>
          <w:szCs w:val="28"/>
        </w:rPr>
        <w:t xml:space="preserve">                   </w:t>
      </w:r>
      <w:r w:rsidR="003A3E7F" w:rsidRPr="00823B5E">
        <w:rPr>
          <w:color w:val="000000"/>
        </w:rPr>
        <w:t xml:space="preserve"> </w:t>
      </w:r>
      <w:r w:rsidR="00283410">
        <w:rPr>
          <w:color w:val="000000"/>
        </w:rPr>
        <w:t xml:space="preserve">  </w:t>
      </w:r>
      <w:r>
        <w:rPr>
          <w:color w:val="000000"/>
        </w:rPr>
        <w:t xml:space="preserve">     </w:t>
      </w:r>
      <w:r w:rsidR="003A3E7F" w:rsidRPr="00823B5E">
        <w:rPr>
          <w:color w:val="000000"/>
        </w:rPr>
        <w:t>Херсон</w:t>
      </w:r>
      <w:r w:rsidR="003A3E7F">
        <w:rPr>
          <w:color w:val="000000"/>
          <w:sz w:val="28"/>
          <w:szCs w:val="28"/>
        </w:rPr>
        <w:t xml:space="preserve">                                </w:t>
      </w:r>
      <w:r w:rsidR="00283410">
        <w:rPr>
          <w:color w:val="000000"/>
          <w:sz w:val="28"/>
          <w:szCs w:val="28"/>
        </w:rPr>
        <w:t xml:space="preserve">    </w:t>
      </w:r>
      <w:r>
        <w:rPr>
          <w:color w:val="000000"/>
          <w:sz w:val="28"/>
          <w:szCs w:val="28"/>
        </w:rPr>
        <w:t xml:space="preserve">               №</w:t>
      </w:r>
      <w:r>
        <w:rPr>
          <w:color w:val="000000"/>
          <w:sz w:val="28"/>
          <w:szCs w:val="28"/>
          <w:u w:val="single"/>
        </w:rPr>
        <w:t xml:space="preserve"> 151</w:t>
      </w:r>
    </w:p>
    <w:p w:rsidR="003A3E7F" w:rsidRDefault="003A3E7F" w:rsidP="003A3E7F">
      <w:pPr>
        <w:rPr>
          <w:sz w:val="28"/>
          <w:szCs w:val="28"/>
        </w:rPr>
      </w:pPr>
    </w:p>
    <w:tbl>
      <w:tblPr>
        <w:tblStyle w:val="a3"/>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35"/>
      </w:tblGrid>
      <w:tr w:rsidR="003A3E7F" w:rsidRPr="00D75271" w:rsidTr="00915AF7">
        <w:trPr>
          <w:trHeight w:val="1372"/>
        </w:trPr>
        <w:tc>
          <w:tcPr>
            <w:tcW w:w="4503" w:type="dxa"/>
          </w:tcPr>
          <w:p w:rsidR="003A3E7F" w:rsidRPr="00D75271" w:rsidRDefault="003A3E7F" w:rsidP="00915AF7">
            <w:pPr>
              <w:jc w:val="both"/>
              <w:rPr>
                <w:sz w:val="27"/>
                <w:szCs w:val="27"/>
              </w:rPr>
            </w:pPr>
            <w:r w:rsidRPr="00D75271">
              <w:rPr>
                <w:sz w:val="27"/>
                <w:szCs w:val="27"/>
              </w:rPr>
              <w:t>Про внесення змін до розпорядження голови районної державної адміністрації від 15 липня 2021 року № 77 «Про розподіл функцій і повноважень між головою районної державної</w:t>
            </w:r>
            <w:r w:rsidRPr="00D75271">
              <w:rPr>
                <w:sz w:val="27"/>
                <w:szCs w:val="27"/>
              </w:rPr>
              <w:br/>
              <w:t>адміністрації, його першим заступником, заступником та керівником апарату районної державної адміністрації»</w:t>
            </w:r>
          </w:p>
        </w:tc>
        <w:tc>
          <w:tcPr>
            <w:tcW w:w="5635" w:type="dxa"/>
          </w:tcPr>
          <w:p w:rsidR="003A3E7F" w:rsidRPr="00D75271" w:rsidRDefault="003A3E7F" w:rsidP="00915AF7">
            <w:pPr>
              <w:rPr>
                <w:sz w:val="27"/>
                <w:szCs w:val="27"/>
              </w:rPr>
            </w:pPr>
          </w:p>
        </w:tc>
      </w:tr>
    </w:tbl>
    <w:p w:rsidR="003A3E7F" w:rsidRPr="00D75271" w:rsidRDefault="003A3E7F" w:rsidP="003A3E7F">
      <w:pPr>
        <w:jc w:val="both"/>
        <w:rPr>
          <w:sz w:val="27"/>
          <w:szCs w:val="27"/>
        </w:rPr>
      </w:pPr>
    </w:p>
    <w:p w:rsidR="003A3E7F" w:rsidRPr="00D75271" w:rsidRDefault="003A3E7F" w:rsidP="003A3E7F">
      <w:pPr>
        <w:ind w:firstLine="708"/>
        <w:jc w:val="both"/>
        <w:rPr>
          <w:sz w:val="27"/>
          <w:szCs w:val="27"/>
        </w:rPr>
      </w:pPr>
      <w:r w:rsidRPr="00D75271">
        <w:rPr>
          <w:sz w:val="27"/>
          <w:szCs w:val="27"/>
        </w:rPr>
        <w:t xml:space="preserve">З метою створення належних умов для ефективного управління соціально-економічним розвитком району, вдосконалення структури та організації роботи районної державної адміністрації, відповідно до Регламенту Херсонської районної державної адміністрації Херсонської області, затвердженого розпорядженням голови районної державної адміністрації від   05 травня 2021 року № 1, керуючись статтею 6, частиною </w:t>
      </w:r>
      <w:r w:rsidR="00DF79C5">
        <w:rPr>
          <w:color w:val="000000"/>
          <w:sz w:val="27"/>
          <w:szCs w:val="27"/>
        </w:rPr>
        <w:t>першою статті 10</w:t>
      </w:r>
      <w:r w:rsidRPr="00D75271">
        <w:rPr>
          <w:color w:val="000000"/>
          <w:sz w:val="27"/>
          <w:szCs w:val="27"/>
        </w:rPr>
        <w:t>,</w:t>
      </w:r>
      <w:r w:rsidR="00DF79C5">
        <w:rPr>
          <w:color w:val="000000"/>
          <w:sz w:val="27"/>
          <w:szCs w:val="27"/>
        </w:rPr>
        <w:t xml:space="preserve"> статтею 40,</w:t>
      </w:r>
      <w:r w:rsidRPr="00D75271">
        <w:rPr>
          <w:color w:val="000000"/>
          <w:sz w:val="27"/>
          <w:szCs w:val="27"/>
        </w:rPr>
        <w:t xml:space="preserve"> </w:t>
      </w:r>
      <w:r w:rsidRPr="00D75271">
        <w:rPr>
          <w:sz w:val="27"/>
          <w:szCs w:val="27"/>
        </w:rPr>
        <w:t>частин</w:t>
      </w:r>
      <w:r w:rsidR="00DF79C5">
        <w:rPr>
          <w:sz w:val="27"/>
          <w:szCs w:val="27"/>
        </w:rPr>
        <w:t xml:space="preserve">ою першою статті 41 </w:t>
      </w:r>
      <w:r w:rsidRPr="00D75271">
        <w:rPr>
          <w:sz w:val="27"/>
          <w:szCs w:val="27"/>
        </w:rPr>
        <w:t>Закону України «Про місцеві державні адміністрації»,</w:t>
      </w:r>
    </w:p>
    <w:p w:rsidR="003A3E7F" w:rsidRPr="00D75271" w:rsidRDefault="003A3E7F" w:rsidP="003A3E7F">
      <w:pPr>
        <w:ind w:firstLine="708"/>
        <w:jc w:val="both"/>
        <w:rPr>
          <w:sz w:val="27"/>
          <w:szCs w:val="27"/>
        </w:rPr>
      </w:pPr>
    </w:p>
    <w:p w:rsidR="003A3E7F" w:rsidRPr="00D75271" w:rsidRDefault="003A3E7F" w:rsidP="003A3E7F">
      <w:pPr>
        <w:jc w:val="both"/>
        <w:rPr>
          <w:b/>
          <w:sz w:val="27"/>
          <w:szCs w:val="27"/>
        </w:rPr>
      </w:pPr>
      <w:r w:rsidRPr="00D75271">
        <w:rPr>
          <w:b/>
          <w:sz w:val="27"/>
          <w:szCs w:val="27"/>
        </w:rPr>
        <w:t>ЗОБОВ’ЯЗУЮ:</w:t>
      </w:r>
    </w:p>
    <w:p w:rsidR="003A3E7F" w:rsidRPr="00D75271" w:rsidRDefault="003A3E7F" w:rsidP="003A3E7F">
      <w:pPr>
        <w:ind w:firstLine="709"/>
        <w:jc w:val="both"/>
        <w:rPr>
          <w:sz w:val="27"/>
          <w:szCs w:val="27"/>
        </w:rPr>
      </w:pPr>
    </w:p>
    <w:p w:rsidR="003A3E7F" w:rsidRPr="00D75271" w:rsidRDefault="003A3E7F" w:rsidP="003A3E7F">
      <w:pPr>
        <w:ind w:firstLine="709"/>
        <w:jc w:val="both"/>
        <w:rPr>
          <w:sz w:val="27"/>
          <w:szCs w:val="27"/>
        </w:rPr>
      </w:pPr>
      <w:r w:rsidRPr="00D75271">
        <w:rPr>
          <w:sz w:val="27"/>
          <w:szCs w:val="27"/>
        </w:rPr>
        <w:t>1. Внести зміни до розпорядження голови районної державної адміністрації від 15 липня 2021 року № 77 «Про розподіл функцій і повноважень між головою районної державної адміністрації, його першим заступником, заступником та керівником апарату районної державної адміністрації», а саме: додатки 2, 3 до розпорядження викласти</w:t>
      </w:r>
      <w:r>
        <w:rPr>
          <w:sz w:val="27"/>
          <w:szCs w:val="27"/>
        </w:rPr>
        <w:t xml:space="preserve"> в новій редакції, що додаються</w:t>
      </w:r>
      <w:r w:rsidRPr="00D75271">
        <w:rPr>
          <w:sz w:val="27"/>
          <w:szCs w:val="27"/>
        </w:rPr>
        <w:t>.</w:t>
      </w:r>
    </w:p>
    <w:p w:rsidR="003A3E7F" w:rsidRPr="00D75271" w:rsidRDefault="003A3E7F" w:rsidP="003A3E7F">
      <w:pPr>
        <w:ind w:firstLine="709"/>
        <w:jc w:val="both"/>
        <w:rPr>
          <w:sz w:val="27"/>
          <w:szCs w:val="27"/>
        </w:rPr>
      </w:pPr>
      <w:r>
        <w:rPr>
          <w:sz w:val="27"/>
          <w:szCs w:val="27"/>
        </w:rPr>
        <w:t>2</w:t>
      </w:r>
      <w:r w:rsidRPr="00D75271">
        <w:rPr>
          <w:sz w:val="27"/>
          <w:szCs w:val="27"/>
        </w:rPr>
        <w:t>. Контроль за виконанням цього розпорядження залишаю за собою.</w:t>
      </w:r>
    </w:p>
    <w:p w:rsidR="003A3E7F" w:rsidRPr="00D75271" w:rsidRDefault="003A3E7F" w:rsidP="003A3E7F">
      <w:pPr>
        <w:ind w:firstLine="708"/>
        <w:jc w:val="both"/>
        <w:rPr>
          <w:sz w:val="27"/>
          <w:szCs w:val="27"/>
        </w:rPr>
      </w:pPr>
    </w:p>
    <w:p w:rsidR="003A3E7F" w:rsidRPr="00D75271" w:rsidRDefault="003A3E7F" w:rsidP="003A3E7F">
      <w:pPr>
        <w:rPr>
          <w:sz w:val="27"/>
          <w:szCs w:val="27"/>
          <w:lang w:val="ru-RU"/>
        </w:rPr>
      </w:pPr>
      <w:r w:rsidRPr="00D75271">
        <w:rPr>
          <w:sz w:val="27"/>
          <w:szCs w:val="27"/>
          <w:lang w:val="ru-RU"/>
        </w:rPr>
        <w:t xml:space="preserve">Голова </w:t>
      </w:r>
      <w:proofErr w:type="spellStart"/>
      <w:r w:rsidRPr="00D75271">
        <w:rPr>
          <w:sz w:val="27"/>
          <w:szCs w:val="27"/>
          <w:lang w:val="ru-RU"/>
        </w:rPr>
        <w:t>районної</w:t>
      </w:r>
      <w:proofErr w:type="spellEnd"/>
      <w:r w:rsidRPr="00D75271">
        <w:rPr>
          <w:sz w:val="27"/>
          <w:szCs w:val="27"/>
          <w:lang w:val="ru-RU"/>
        </w:rPr>
        <w:t xml:space="preserve"> </w:t>
      </w:r>
    </w:p>
    <w:p w:rsidR="001D5B65" w:rsidRPr="003A3E7F" w:rsidRDefault="003A3E7F">
      <w:pPr>
        <w:rPr>
          <w:sz w:val="27"/>
          <w:szCs w:val="27"/>
          <w:lang w:val="ru-RU"/>
        </w:rPr>
      </w:pPr>
      <w:r w:rsidRPr="00D75271">
        <w:rPr>
          <w:sz w:val="27"/>
          <w:szCs w:val="27"/>
          <w:lang w:val="ru-RU"/>
        </w:rPr>
        <w:t xml:space="preserve">державної </w:t>
      </w:r>
      <w:proofErr w:type="spellStart"/>
      <w:r w:rsidRPr="00D75271">
        <w:rPr>
          <w:sz w:val="27"/>
          <w:szCs w:val="27"/>
          <w:lang w:val="ru-RU"/>
        </w:rPr>
        <w:t>адміністрації</w:t>
      </w:r>
      <w:proofErr w:type="spellEnd"/>
      <w:r w:rsidRPr="00D75271">
        <w:rPr>
          <w:sz w:val="27"/>
          <w:szCs w:val="27"/>
          <w:lang w:val="ru-RU"/>
        </w:rPr>
        <w:t xml:space="preserve">                                                       </w:t>
      </w:r>
      <w:r>
        <w:rPr>
          <w:sz w:val="27"/>
          <w:szCs w:val="27"/>
          <w:lang w:val="ru-RU"/>
        </w:rPr>
        <w:t xml:space="preserve">     </w:t>
      </w:r>
      <w:r w:rsidRPr="00D75271">
        <w:rPr>
          <w:sz w:val="27"/>
          <w:szCs w:val="27"/>
          <w:lang w:val="ru-RU"/>
        </w:rPr>
        <w:t>Михайло ЛИНЕЦЬКИЙ</w:t>
      </w:r>
    </w:p>
    <w:sectPr w:rsidR="001D5B65" w:rsidRPr="003A3E7F" w:rsidSect="00283410">
      <w:pgSz w:w="11906" w:h="16838"/>
      <w:pgMar w:top="312"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A3E7F"/>
    <w:rsid w:val="001D5B65"/>
    <w:rsid w:val="00283410"/>
    <w:rsid w:val="003A3E7F"/>
    <w:rsid w:val="00681CE6"/>
    <w:rsid w:val="00766CD0"/>
    <w:rsid w:val="00A75F08"/>
    <w:rsid w:val="00B12F53"/>
    <w:rsid w:val="00B14E74"/>
    <w:rsid w:val="00DF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E7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3E7F"/>
    <w:rPr>
      <w:rFonts w:ascii="Tahoma" w:hAnsi="Tahoma" w:cs="Tahoma"/>
      <w:sz w:val="16"/>
      <w:szCs w:val="16"/>
    </w:rPr>
  </w:style>
  <w:style w:type="character" w:customStyle="1" w:styleId="a5">
    <w:name w:val="Текст выноски Знак"/>
    <w:basedOn w:val="a0"/>
    <w:link w:val="a4"/>
    <w:uiPriority w:val="99"/>
    <w:semiHidden/>
    <w:rsid w:val="003A3E7F"/>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1345</Characters>
  <Application>Microsoft Office Word</Application>
  <DocSecurity>0</DocSecurity>
  <Lines>11</Lines>
  <Paragraphs>3</Paragraphs>
  <ScaleCrop>false</ScaleCrop>
  <Company>DG Win&amp;Soft</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Ноут1</dc:creator>
  <cp:keywords/>
  <dc:description/>
  <cp:lastModifiedBy>Ноут1</cp:lastModifiedBy>
  <cp:revision>7</cp:revision>
  <cp:lastPrinted>2021-10-18T13:33:00Z</cp:lastPrinted>
  <dcterms:created xsi:type="dcterms:W3CDTF">2021-10-18T07:20:00Z</dcterms:created>
  <dcterms:modified xsi:type="dcterms:W3CDTF">2021-10-26T05:16:00Z</dcterms:modified>
</cp:coreProperties>
</file>