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3799"/>
      </w:tblGrid>
      <w:tr w:rsidR="00004E1C" w:rsidRPr="00004E1C" w:rsidTr="00004E1C">
        <w:tc>
          <w:tcPr>
            <w:tcW w:w="10768" w:type="dxa"/>
          </w:tcPr>
          <w:p w:rsidR="00004E1C" w:rsidRPr="00004E1C" w:rsidRDefault="00004E1C" w:rsidP="00284D4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99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" w:firstLine="6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 xml:space="preserve">Додаток 1 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 xml:space="preserve">до проекту </w:t>
            </w:r>
            <w:r>
              <w:rPr>
                <w:color w:val="000000"/>
                <w:sz w:val="28"/>
                <w:szCs w:val="28"/>
              </w:rPr>
              <w:t xml:space="preserve">програми               </w:t>
            </w:r>
            <w:r w:rsidRPr="00004E1C">
              <w:rPr>
                <w:color w:val="000000"/>
                <w:sz w:val="28"/>
                <w:szCs w:val="28"/>
              </w:rPr>
              <w:t xml:space="preserve">розвитку інформаційного                                                                                                        простору Херсонського                                                                                                              району на 2022-2023 роки                                                                                   </w:t>
            </w:r>
            <w:r w:rsidR="007B619A">
              <w:rPr>
                <w:color w:val="000000"/>
                <w:sz w:val="28"/>
                <w:szCs w:val="28"/>
              </w:rPr>
              <w:t xml:space="preserve">                     </w:t>
            </w:r>
            <w:r w:rsidRPr="00004E1C">
              <w:rPr>
                <w:color w:val="000000"/>
                <w:sz w:val="28"/>
                <w:szCs w:val="28"/>
              </w:rPr>
              <w:t xml:space="preserve">                               </w:t>
            </w:r>
          </w:p>
        </w:tc>
      </w:tr>
    </w:tbl>
    <w:p w:rsidR="00004E1C" w:rsidRPr="00004E1C" w:rsidRDefault="00004E1C" w:rsidP="00004E1C">
      <w:pPr>
        <w:pBdr>
          <w:top w:val="nil"/>
          <w:left w:val="nil"/>
          <w:bottom w:val="nil"/>
          <w:right w:val="nil"/>
          <w:between w:val="nil"/>
        </w:pBdr>
        <w:tabs>
          <w:tab w:val="left" w:pos="5640"/>
        </w:tabs>
        <w:spacing w:line="240" w:lineRule="auto"/>
        <w:ind w:left="1" w:hanging="3"/>
        <w:rPr>
          <w:color w:val="000000"/>
          <w:sz w:val="28"/>
          <w:szCs w:val="28"/>
          <w:u w:val="single"/>
        </w:rPr>
      </w:pPr>
      <w:r w:rsidRPr="00004E1C">
        <w:rPr>
          <w:color w:val="000000"/>
          <w:sz w:val="28"/>
          <w:szCs w:val="28"/>
        </w:rPr>
        <w:t xml:space="preserve"> </w:t>
      </w:r>
    </w:p>
    <w:p w:rsidR="00004E1C" w:rsidRPr="00004E1C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  <w:r w:rsidRPr="00004E1C">
        <w:rPr>
          <w:color w:val="000000"/>
          <w:sz w:val="28"/>
          <w:szCs w:val="28"/>
        </w:rPr>
        <w:tab/>
      </w:r>
    </w:p>
    <w:p w:rsidR="00004E1C" w:rsidRPr="00004E1C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004E1C">
        <w:rPr>
          <w:color w:val="000000"/>
          <w:sz w:val="28"/>
          <w:szCs w:val="28"/>
        </w:rPr>
        <w:t xml:space="preserve">ЗАХОДИ </w:t>
      </w:r>
    </w:p>
    <w:p w:rsidR="00004E1C" w:rsidRPr="00004E1C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004E1C">
        <w:rPr>
          <w:color w:val="000000"/>
          <w:sz w:val="28"/>
          <w:szCs w:val="28"/>
        </w:rPr>
        <w:t>щодо реалізації програми розвитку інформаційного простору Херсонського району на 2022 - 2023 роки</w:t>
      </w:r>
    </w:p>
    <w:p w:rsidR="00004E1C" w:rsidRPr="00004E1C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W w:w="14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6554"/>
        <w:gridCol w:w="4868"/>
        <w:gridCol w:w="1453"/>
        <w:gridCol w:w="1360"/>
      </w:tblGrid>
      <w:tr w:rsidR="00004E1C" w:rsidRPr="00004E1C" w:rsidTr="00004E1C">
        <w:trPr>
          <w:trHeight w:val="2250"/>
          <w:jc w:val="center"/>
        </w:trPr>
        <w:tc>
          <w:tcPr>
            <w:tcW w:w="672" w:type="dxa"/>
            <w:vAlign w:val="center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b/>
                <w:color w:val="000000"/>
                <w:sz w:val="28"/>
                <w:szCs w:val="28"/>
              </w:rPr>
              <w:t>№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6554" w:type="dxa"/>
            <w:vAlign w:val="center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b/>
                <w:color w:val="000000"/>
                <w:sz w:val="28"/>
                <w:szCs w:val="28"/>
              </w:rPr>
              <w:t>Зміст заходу</w:t>
            </w:r>
          </w:p>
        </w:tc>
        <w:tc>
          <w:tcPr>
            <w:tcW w:w="4868" w:type="dxa"/>
            <w:vAlign w:val="center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b/>
                <w:color w:val="000000"/>
                <w:sz w:val="28"/>
                <w:szCs w:val="28"/>
              </w:rPr>
              <w:t>Виконавці</w:t>
            </w:r>
          </w:p>
        </w:tc>
        <w:tc>
          <w:tcPr>
            <w:tcW w:w="1453" w:type="dxa"/>
            <w:vAlign w:val="center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b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1360" w:type="dxa"/>
            <w:vAlign w:val="center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b/>
                <w:color w:val="000000"/>
                <w:sz w:val="28"/>
                <w:szCs w:val="28"/>
              </w:rPr>
              <w:t>Прогнозований обсяг</w:t>
            </w:r>
            <w:r w:rsidR="00743401">
              <w:rPr>
                <w:b/>
                <w:color w:val="000000"/>
                <w:sz w:val="28"/>
                <w:szCs w:val="28"/>
              </w:rPr>
              <w:t xml:space="preserve"> фінансування</w:t>
            </w:r>
          </w:p>
        </w:tc>
      </w:tr>
      <w:tr w:rsidR="00004E1C" w:rsidRPr="00004E1C" w:rsidTr="00004E1C">
        <w:trPr>
          <w:trHeight w:val="321"/>
          <w:jc w:val="center"/>
        </w:trPr>
        <w:tc>
          <w:tcPr>
            <w:tcW w:w="672" w:type="dxa"/>
            <w:vAlign w:val="center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54" w:type="dxa"/>
            <w:vAlign w:val="center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68" w:type="dxa"/>
            <w:vAlign w:val="center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53" w:type="dxa"/>
            <w:vAlign w:val="center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0" w:type="dxa"/>
            <w:vAlign w:val="center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5</w:t>
            </w:r>
          </w:p>
        </w:tc>
      </w:tr>
      <w:tr w:rsidR="00004E1C" w:rsidRPr="00004E1C" w:rsidTr="00004E1C">
        <w:trPr>
          <w:jc w:val="center"/>
        </w:trPr>
        <w:tc>
          <w:tcPr>
            <w:tcW w:w="672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>Сприяння інформування населення про події, заходи, прийняті рішення загальнодержавного рівня; висвітлення власних та делегованих повноважень районної державної адміністрації.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>Підвищення ефективності та якості державного управління з надання інформаційних послуг в електронній формі, прозорості та відкритості діяльності державних органів.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 xml:space="preserve">Реалізація державної політики по розширенню можливостей отримання інформації для всіх верств населення, у тому числі осіб з обмеженими </w:t>
            </w:r>
            <w:r w:rsidRPr="00004E1C">
              <w:rPr>
                <w:color w:val="000000" w:themeColor="text1"/>
                <w:sz w:val="28"/>
                <w:szCs w:val="28"/>
              </w:rPr>
              <w:lastRenderedPageBreak/>
              <w:t>можливостями, створенню інформаційного наповнення та якісного контенту.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>Забезпечення електронної взаємодії державних органів між собою та з громадянами і організаціями.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>Формування мережевої культури комунікації на засадах партнерства.</w:t>
            </w:r>
          </w:p>
        </w:tc>
        <w:tc>
          <w:tcPr>
            <w:tcW w:w="4868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lastRenderedPageBreak/>
              <w:t>Районна рада; постійна комісія районної ради з питань науки, освіти, культури, духовності, молодіжної політики, спорту та взаємодії зі ЗМІ; управління інформаційних технологій та взаємодії з громадськістю районної державної адміністрації; управління фінансово-господарського забезпечення апарату районної державної адміністрації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1" w:right="-77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2022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360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 xml:space="preserve">120000 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 xml:space="preserve">120000 </w:t>
            </w:r>
          </w:p>
        </w:tc>
      </w:tr>
      <w:tr w:rsidR="00004E1C" w:rsidRPr="00004E1C" w:rsidTr="00004E1C">
        <w:trPr>
          <w:jc w:val="center"/>
        </w:trPr>
        <w:tc>
          <w:tcPr>
            <w:tcW w:w="672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 xml:space="preserve">Розбудова інформаційної інфраструктури районної державної адміністрації, впровадження інтелектуальних інформаційних та інформаційно-аналітичних технологій, інтегрованих систем баз даних та знань, національних інформаційних ресурсів для забезпечення доступу громадян до інформаційних послуг та інформаційно-комунікаційних технологій. 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 xml:space="preserve">Впровадження заходів з </w:t>
            </w:r>
            <w:r w:rsidRPr="00004E1C">
              <w:rPr>
                <w:color w:val="000000" w:themeColor="text1"/>
                <w:sz w:val="28"/>
                <w:szCs w:val="28"/>
                <w:highlight w:val="white"/>
              </w:rPr>
              <w:t xml:space="preserve">забезпечення комп'ютерної та інформаційної грамотності населення, орієнтованої на використання новітніх </w:t>
            </w:r>
            <w:r w:rsidRPr="00004E1C">
              <w:rPr>
                <w:color w:val="000000" w:themeColor="text1"/>
                <w:sz w:val="28"/>
                <w:szCs w:val="28"/>
              </w:rPr>
              <w:t>інформаційно-комунікаційних технологій</w:t>
            </w:r>
            <w:r w:rsidRPr="00004E1C">
              <w:rPr>
                <w:color w:val="000000" w:themeColor="text1"/>
                <w:sz w:val="28"/>
                <w:szCs w:val="28"/>
                <w:highlight w:val="white"/>
              </w:rPr>
              <w:t xml:space="preserve"> у формуванні всебічно розвиненої особистості та створення сприятливих умов для надання послуг із застосуванням </w:t>
            </w:r>
            <w:r w:rsidRPr="00004E1C">
              <w:rPr>
                <w:color w:val="000000" w:themeColor="text1"/>
                <w:sz w:val="28"/>
                <w:szCs w:val="28"/>
              </w:rPr>
              <w:t>інформаційно-комунікаційних технологій.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 xml:space="preserve">Модернізація, утримання та підтримка оргтехніки, офіційного сайту Херсонської районної державної адміністрації Херсонської області з метою приведення його у відповідність із сучасними стандартами інформаційного маркетингу, </w:t>
            </w:r>
            <w:r w:rsidRPr="00004E1C">
              <w:rPr>
                <w:color w:val="000000" w:themeColor="text1"/>
                <w:sz w:val="28"/>
                <w:szCs w:val="28"/>
              </w:rPr>
              <w:lastRenderedPageBreak/>
              <w:t>інформаційний супровід офіційних сторінок районної державної адміністрації та впровадження нових принципів роботи у соціальних мережах, в т.ч. відповідно до укладених договорів, тощо.</w:t>
            </w:r>
          </w:p>
        </w:tc>
        <w:tc>
          <w:tcPr>
            <w:tcW w:w="4868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lastRenderedPageBreak/>
              <w:t>Районна рада; постійна комісія районної ради з питань науки, освіти, культури, духовності, молодіжної політики, спорту та взаємодії зі ЗМІ; управління інформаційних технологій та взаємодії з громадськістю районної державної адміністрації; управління фінанс</w:t>
            </w:r>
            <w:r>
              <w:rPr>
                <w:color w:val="000000"/>
                <w:sz w:val="28"/>
                <w:szCs w:val="28"/>
              </w:rPr>
              <w:t xml:space="preserve">ово-господарського </w:t>
            </w:r>
            <w:r w:rsidRPr="00004E1C">
              <w:rPr>
                <w:color w:val="000000"/>
                <w:sz w:val="28"/>
                <w:szCs w:val="28"/>
              </w:rPr>
              <w:t>забезпечення апарату районної державної адміністрації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1" w:right="-77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2022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2023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364851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364851</w:t>
            </w:r>
          </w:p>
        </w:tc>
      </w:tr>
      <w:tr w:rsidR="00004E1C" w:rsidRPr="00004E1C" w:rsidTr="00004E1C">
        <w:trPr>
          <w:trHeight w:val="70"/>
          <w:jc w:val="center"/>
        </w:trPr>
        <w:tc>
          <w:tcPr>
            <w:tcW w:w="672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554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>Проведення інформаційних кампаній з актуальних питань державної політики, забезпечення виготовлення та розміщення соціальної важливої рекламної продукції, що містять інформацію щодо поширення гострої респіраторної інфекції COVID-19 та заходи боротьби</w:t>
            </w:r>
            <w:r w:rsidRPr="00004E1C">
              <w:rPr>
                <w:color w:val="000000" w:themeColor="text1"/>
                <w:sz w:val="28"/>
                <w:szCs w:val="28"/>
                <w:highlight w:val="white"/>
              </w:rPr>
              <w:t xml:space="preserve"> з інфекцією, </w:t>
            </w:r>
            <w:r w:rsidRPr="00004E1C">
              <w:rPr>
                <w:color w:val="000000" w:themeColor="text1"/>
                <w:sz w:val="28"/>
                <w:szCs w:val="28"/>
              </w:rPr>
              <w:t>гарантованих соціальних послуг, соціального захисту військовослужбовців-учасників АТО та їх сімей, питань децентралізації, заходів з енергозбереження та енергоефективності, загальнодержавних реформ, взаємодії з місцевим та всеукраїнським медіа-ресурсам, тощо.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 xml:space="preserve"> Надання доступу до суспільно необхідної інформації.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5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 xml:space="preserve"> Запровадження механізму вільного, спрощеного та безоплатного доступу, в тому числі з використанням Інтернету, до інформації, що міститься в державних реєстрах, у визначених законом випадках.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>Активне використання новітніх інформаційно-комунікаційних технологій для забезпечення участі громадян та організацій у формуванні та реалізації державної політики, у тому числі шляхом підтримки пілотн</w:t>
            </w:r>
            <w:r>
              <w:rPr>
                <w:color w:val="000000" w:themeColor="text1"/>
                <w:sz w:val="28"/>
                <w:szCs w:val="28"/>
              </w:rPr>
              <w:t xml:space="preserve">их інтернет-проектів, </w:t>
            </w:r>
            <w:r w:rsidRPr="00004E1C">
              <w:rPr>
                <w:color w:val="000000" w:themeColor="text1"/>
                <w:sz w:val="28"/>
                <w:szCs w:val="28"/>
              </w:rPr>
              <w:t>обговорен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 w:rsidRPr="00004E1C">
              <w:rPr>
                <w:color w:val="000000" w:themeColor="text1"/>
                <w:sz w:val="28"/>
                <w:szCs w:val="28"/>
              </w:rPr>
              <w:t xml:space="preserve">і соціально – </w:t>
            </w:r>
            <w:r w:rsidRPr="00004E1C">
              <w:rPr>
                <w:color w:val="000000" w:themeColor="text1"/>
                <w:sz w:val="28"/>
                <w:szCs w:val="28"/>
              </w:rPr>
              <w:lastRenderedPageBreak/>
              <w:t>значущих питань, тощо.</w:t>
            </w:r>
          </w:p>
        </w:tc>
        <w:tc>
          <w:tcPr>
            <w:tcW w:w="4868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lastRenderedPageBreak/>
              <w:t>Районна рада; постійна комісія районної ради з питань науки, освіти, культури, духовності, молодіжної політики, спорту та взаємодії зі ЗМІ; управління інформаційних технологій та взаємодії з громадськістю районної державної адміністрації; управління фінансово-господарського забезпечення апарату районної державної адміністрації</w:t>
            </w:r>
          </w:p>
        </w:tc>
        <w:tc>
          <w:tcPr>
            <w:tcW w:w="1453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2022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2023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138000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138000</w:t>
            </w:r>
          </w:p>
        </w:tc>
      </w:tr>
      <w:tr w:rsidR="00004E1C" w:rsidRPr="00004E1C" w:rsidTr="00004E1C">
        <w:trPr>
          <w:jc w:val="center"/>
        </w:trPr>
        <w:tc>
          <w:tcPr>
            <w:tcW w:w="672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554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  <w:r w:rsidRPr="00004E1C">
              <w:rPr>
                <w:color w:val="000000" w:themeColor="text1"/>
                <w:sz w:val="28"/>
                <w:szCs w:val="28"/>
              </w:rPr>
              <w:t>Придбання матеріально-технічних засобів для забезпечення висвітлення діяльності районної державної адміністрації.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8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Районна рада; постійна комісія районної ради з питань науки, освіти, культури, духовності, молодіжної політики, спорту та взаємодії зі ЗМІ; управління інформаційних технологій та взаємодії з громадськістю районної державної адміністрації; управління фінансово-господарського забезпечення апарату районної державної адміністрації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1" w:right="-77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2022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2023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35000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-</w:t>
            </w:r>
          </w:p>
        </w:tc>
      </w:tr>
      <w:tr w:rsidR="00004E1C" w:rsidRPr="00004E1C" w:rsidTr="00004E1C">
        <w:trPr>
          <w:trHeight w:val="1383"/>
          <w:jc w:val="center"/>
        </w:trPr>
        <w:tc>
          <w:tcPr>
            <w:tcW w:w="672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b/>
                <w:color w:val="000000"/>
                <w:sz w:val="28"/>
                <w:szCs w:val="28"/>
              </w:rPr>
              <w:t>Загальна сума за Програмою:</w:t>
            </w:r>
          </w:p>
        </w:tc>
        <w:tc>
          <w:tcPr>
            <w:tcW w:w="4868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53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2022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2023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1280702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657851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004E1C">
              <w:rPr>
                <w:color w:val="000000"/>
                <w:sz w:val="28"/>
                <w:szCs w:val="28"/>
              </w:rPr>
              <w:t>622851</w:t>
            </w:r>
          </w:p>
          <w:p w:rsidR="00004E1C" w:rsidRPr="00004E1C" w:rsidRDefault="00004E1C" w:rsidP="0000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04E1C" w:rsidRPr="00004E1C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W w:w="134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678"/>
        <w:gridCol w:w="3285"/>
      </w:tblGrid>
      <w:tr w:rsidR="00004E1C" w:rsidTr="00284D40">
        <w:tc>
          <w:tcPr>
            <w:tcW w:w="5495" w:type="dxa"/>
          </w:tcPr>
          <w:p w:rsidR="00004E1C" w:rsidRDefault="00004E1C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управління інформаційних технологій та взаємодії з громадськістю районної державної адміністрації</w:t>
            </w:r>
          </w:p>
        </w:tc>
        <w:tc>
          <w:tcPr>
            <w:tcW w:w="4678" w:type="dxa"/>
          </w:tcPr>
          <w:p w:rsidR="00004E1C" w:rsidRDefault="00004E1C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004E1C" w:rsidRDefault="00004E1C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004E1C" w:rsidRDefault="00004E1C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004E1C" w:rsidRDefault="00004E1C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ергій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ПЕЧЕНИЙ</w:t>
            </w:r>
          </w:p>
        </w:tc>
      </w:tr>
    </w:tbl>
    <w:p w:rsidR="00004E1C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004E1C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</w:t>
      </w:r>
    </w:p>
    <w:p w:rsidR="00004E1C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004E1C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004E1C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004E1C" w:rsidRDefault="00004E1C" w:rsidP="0000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2D2EDB" w:rsidRDefault="002D2EDB" w:rsidP="00004E1C">
      <w:pPr>
        <w:ind w:left="0" w:hanging="2"/>
      </w:pPr>
    </w:p>
    <w:sectPr w:rsidR="002D2EDB" w:rsidSect="007434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20" w:rsidRDefault="00D57C20" w:rsidP="00743401">
      <w:pPr>
        <w:spacing w:line="240" w:lineRule="auto"/>
        <w:ind w:left="0" w:hanging="2"/>
      </w:pPr>
      <w:r>
        <w:separator/>
      </w:r>
    </w:p>
  </w:endnote>
  <w:endnote w:type="continuationSeparator" w:id="0">
    <w:p w:rsidR="00D57C20" w:rsidRDefault="00D57C20" w:rsidP="007434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01" w:rsidRDefault="00743401" w:rsidP="00743401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01" w:rsidRDefault="00743401" w:rsidP="00743401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01" w:rsidRDefault="00743401" w:rsidP="00743401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20" w:rsidRDefault="00D57C20" w:rsidP="00743401">
      <w:pPr>
        <w:spacing w:line="240" w:lineRule="auto"/>
        <w:ind w:left="0" w:hanging="2"/>
      </w:pPr>
      <w:r>
        <w:separator/>
      </w:r>
    </w:p>
  </w:footnote>
  <w:footnote w:type="continuationSeparator" w:id="0">
    <w:p w:rsidR="00D57C20" w:rsidRDefault="00D57C20" w:rsidP="007434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01" w:rsidRDefault="00743401" w:rsidP="00743401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93622"/>
      <w:docPartObj>
        <w:docPartGallery w:val="Page Numbers (Top of Page)"/>
        <w:docPartUnique/>
      </w:docPartObj>
    </w:sdtPr>
    <w:sdtEndPr/>
    <w:sdtContent>
      <w:p w:rsidR="00743401" w:rsidRDefault="00BC7A75" w:rsidP="00743401">
        <w:pPr>
          <w:pStyle w:val="a4"/>
          <w:ind w:left="0" w:hanging="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3401" w:rsidRDefault="00743401" w:rsidP="00743401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01" w:rsidRDefault="00743401" w:rsidP="00743401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1C"/>
    <w:rsid w:val="00004E1C"/>
    <w:rsid w:val="000D317A"/>
    <w:rsid w:val="002D2EDB"/>
    <w:rsid w:val="00540059"/>
    <w:rsid w:val="00743401"/>
    <w:rsid w:val="007B619A"/>
    <w:rsid w:val="00BC7A75"/>
    <w:rsid w:val="00CE6266"/>
    <w:rsid w:val="00D5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34733-E62A-40B9-A8EF-5E44E5CA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4E1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E1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40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3401"/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7434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401"/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Image&amp;Matros ®</cp:lastModifiedBy>
  <cp:revision>2</cp:revision>
  <dcterms:created xsi:type="dcterms:W3CDTF">2022-01-06T08:04:00Z</dcterms:created>
  <dcterms:modified xsi:type="dcterms:W3CDTF">2022-01-06T08:04:00Z</dcterms:modified>
</cp:coreProperties>
</file>